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Bestyrelsesmøde 19/08-20</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Dagsorden</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Opfølgning af fascade projekt</w:t>
      </w:r>
    </w:p>
    <w:p w:rsidR="00000000" w:rsidDel="00000000" w:rsidP="00000000" w:rsidRDefault="00000000" w:rsidRPr="00000000" w14:paraId="00000005">
      <w:pPr>
        <w:numPr>
          <w:ilvl w:val="1"/>
          <w:numId w:val="1"/>
        </w:numPr>
        <w:ind w:left="1440" w:hanging="360"/>
        <w:rPr>
          <w:u w:val="none"/>
        </w:rPr>
      </w:pPr>
      <w:r w:rsidDel="00000000" w:rsidR="00000000" w:rsidRPr="00000000">
        <w:rPr>
          <w:rtl w:val="0"/>
        </w:rPr>
        <w:t xml:space="preserve">Vedligeholdelsesplan</w:t>
      </w:r>
    </w:p>
    <w:p w:rsidR="00000000" w:rsidDel="00000000" w:rsidP="00000000" w:rsidRDefault="00000000" w:rsidRPr="00000000" w14:paraId="00000006">
      <w:pPr>
        <w:numPr>
          <w:ilvl w:val="2"/>
          <w:numId w:val="1"/>
        </w:numPr>
        <w:ind w:left="2160" w:hanging="360"/>
        <w:rPr>
          <w:u w:val="none"/>
        </w:rPr>
      </w:pPr>
      <w:r w:rsidDel="00000000" w:rsidR="00000000" w:rsidRPr="00000000">
        <w:rPr>
          <w:rtl w:val="0"/>
        </w:rPr>
        <w:t xml:space="preserve">Vi taler om det, ved næstkommende møde med Klaus</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Aftale med Klaus d. 27/8 hvem kan, evt ny dato?</w:t>
      </w:r>
    </w:p>
    <w:p w:rsidR="00000000" w:rsidDel="00000000" w:rsidP="00000000" w:rsidRDefault="00000000" w:rsidRPr="00000000" w14:paraId="00000008">
      <w:pPr>
        <w:numPr>
          <w:ilvl w:val="2"/>
          <w:numId w:val="1"/>
        </w:numPr>
        <w:ind w:left="2160" w:hanging="360"/>
        <w:rPr>
          <w:u w:val="none"/>
        </w:rPr>
      </w:pPr>
      <w:r w:rsidDel="00000000" w:rsidR="00000000" w:rsidRPr="00000000">
        <w:rPr>
          <w:rtl w:val="0"/>
        </w:rPr>
        <w:t xml:space="preserve">Simon har efterspurgt en dato efter kl. 15:30</w:t>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Hvornår skal vinduer- og tag skiftes. Budgetering af dette?</w:t>
      </w:r>
    </w:p>
    <w:p w:rsidR="00000000" w:rsidDel="00000000" w:rsidP="00000000" w:rsidRDefault="00000000" w:rsidRPr="00000000" w14:paraId="0000000A">
      <w:pPr>
        <w:numPr>
          <w:ilvl w:val="2"/>
          <w:numId w:val="1"/>
        </w:numPr>
        <w:ind w:left="2160" w:hanging="360"/>
      </w:pPr>
      <w:r w:rsidDel="00000000" w:rsidR="00000000" w:rsidRPr="00000000">
        <w:rPr>
          <w:rtl w:val="0"/>
        </w:rPr>
        <w:t xml:space="preserve">Vi taler om det, ved næstkommende møde med Klaus</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Opfølgning på oprydning &amp; tørresnorre</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Rene Rosenqvist &amp; VVS</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Faldstammer</w:t>
      </w:r>
    </w:p>
    <w:p w:rsidR="00000000" w:rsidDel="00000000" w:rsidP="00000000" w:rsidRDefault="00000000" w:rsidRPr="00000000" w14:paraId="0000000E">
      <w:pPr>
        <w:numPr>
          <w:ilvl w:val="2"/>
          <w:numId w:val="1"/>
        </w:numPr>
        <w:ind w:left="2160" w:hanging="360"/>
        <w:rPr>
          <w:u w:val="none"/>
        </w:rPr>
      </w:pPr>
      <w:r w:rsidDel="00000000" w:rsidR="00000000" w:rsidRPr="00000000">
        <w:rPr>
          <w:rtl w:val="0"/>
        </w:rPr>
        <w:t xml:space="preserve">Rene har sagt at kloakfirmaet vil kontakte Simon - det har de umiddelbart ikke</w:t>
      </w:r>
    </w:p>
    <w:p w:rsidR="00000000" w:rsidDel="00000000" w:rsidP="00000000" w:rsidRDefault="00000000" w:rsidRPr="00000000" w14:paraId="0000000F">
      <w:pPr>
        <w:numPr>
          <w:ilvl w:val="2"/>
          <w:numId w:val="1"/>
        </w:numPr>
        <w:ind w:left="2160" w:hanging="360"/>
        <w:rPr>
          <w:u w:val="none"/>
        </w:rPr>
      </w:pPr>
      <w:r w:rsidDel="00000000" w:rsidR="00000000" w:rsidRPr="00000000">
        <w:rPr>
          <w:rtl w:val="0"/>
        </w:rPr>
        <w:t xml:space="preserve">Simon har efterspurgt deres tlf.nr</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Eksternt eftersyn af fyrkælder/rør mm. inden vinter?</w:t>
      </w:r>
    </w:p>
    <w:p w:rsidR="00000000" w:rsidDel="00000000" w:rsidP="00000000" w:rsidRDefault="00000000" w:rsidRPr="00000000" w14:paraId="00000011">
      <w:pPr>
        <w:numPr>
          <w:ilvl w:val="2"/>
          <w:numId w:val="1"/>
        </w:numPr>
        <w:ind w:left="2160" w:hanging="360"/>
        <w:rPr>
          <w:u w:val="none"/>
        </w:rPr>
      </w:pPr>
      <w:r w:rsidDel="00000000" w:rsidR="00000000" w:rsidRPr="00000000">
        <w:rPr>
          <w:rtl w:val="0"/>
        </w:rPr>
        <w:t xml:space="preserve">Simon har kontaktet Hedegaardvvs</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Kommende generalforsamling</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Dato: 26 oktober</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Har Niels forhørt sig med Marianne faber om datoen?</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Lokaler?</w:t>
      </w:r>
    </w:p>
    <w:p w:rsidR="00000000" w:rsidDel="00000000" w:rsidP="00000000" w:rsidRDefault="00000000" w:rsidRPr="00000000" w14:paraId="00000016">
      <w:pPr>
        <w:numPr>
          <w:ilvl w:val="2"/>
          <w:numId w:val="1"/>
        </w:numPr>
        <w:ind w:left="2160" w:hanging="360"/>
        <w:rPr>
          <w:u w:val="none"/>
        </w:rPr>
      </w:pPr>
      <w:r w:rsidDel="00000000" w:rsidR="00000000" w:rsidRPr="00000000">
        <w:rPr>
          <w:rtl w:val="0"/>
        </w:rPr>
        <w:t xml:space="preserve">Vi vil gerne være hos Grant Thornton. Vi mener lokalet er uden bekostning der?</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Forslag fra Simon: intern venteliste?</w:t>
      </w:r>
    </w:p>
    <w:p w:rsidR="00000000" w:rsidDel="00000000" w:rsidP="00000000" w:rsidRDefault="00000000" w:rsidRPr="00000000" w14:paraId="00000018">
      <w:pPr>
        <w:numPr>
          <w:ilvl w:val="2"/>
          <w:numId w:val="1"/>
        </w:numPr>
        <w:ind w:left="2160" w:hanging="360"/>
        <w:rPr>
          <w:u w:val="none"/>
        </w:rPr>
      </w:pPr>
      <w:r w:rsidDel="00000000" w:rsidR="00000000" w:rsidRPr="00000000">
        <w:rPr>
          <w:rtl w:val="0"/>
        </w:rPr>
        <w:t xml:space="preserve">Bestyrelsen bakker op. Ingen ekstern venteliste</w:t>
      </w:r>
    </w:p>
    <w:p w:rsidR="00000000" w:rsidDel="00000000" w:rsidP="00000000" w:rsidRDefault="00000000" w:rsidRPr="00000000" w14:paraId="00000019">
      <w:pPr>
        <w:numPr>
          <w:ilvl w:val="2"/>
          <w:numId w:val="1"/>
        </w:numPr>
        <w:ind w:left="2160" w:hanging="360"/>
        <w:rPr>
          <w:u w:val="none"/>
        </w:rPr>
      </w:pPr>
      <w:r w:rsidDel="00000000" w:rsidR="00000000" w:rsidRPr="00000000">
        <w:rPr>
          <w:rtl w:val="0"/>
        </w:rPr>
        <w:t xml:space="preserve">Simon kontakter ABF og Wantzin mht til dette.</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Udskifte punkterede ruder</w:t>
      </w:r>
    </w:p>
    <w:p w:rsidR="00000000" w:rsidDel="00000000" w:rsidP="00000000" w:rsidRDefault="00000000" w:rsidRPr="00000000" w14:paraId="0000001B">
      <w:pPr>
        <w:numPr>
          <w:ilvl w:val="2"/>
          <w:numId w:val="1"/>
        </w:numPr>
        <w:ind w:left="2160" w:hanging="360"/>
        <w:rPr>
          <w:u w:val="none"/>
        </w:rPr>
      </w:pPr>
      <w:r w:rsidDel="00000000" w:rsidR="00000000" w:rsidRPr="00000000">
        <w:rPr>
          <w:rtl w:val="0"/>
        </w:rPr>
        <w:t xml:space="preserve">Vi vælger ikke at tage dette op til generalforsamlingen, vi undersøger dog sagen nærmere.</w:t>
      </w:r>
    </w:p>
    <w:p w:rsidR="00000000" w:rsidDel="00000000" w:rsidP="00000000" w:rsidRDefault="00000000" w:rsidRPr="00000000" w14:paraId="0000001C">
      <w:pPr>
        <w:numPr>
          <w:ilvl w:val="1"/>
          <w:numId w:val="1"/>
        </w:numPr>
        <w:ind w:left="1440" w:hanging="360"/>
        <w:rPr>
          <w:u w:val="none"/>
        </w:rPr>
      </w:pPr>
      <w:r w:rsidDel="00000000" w:rsidR="00000000" w:rsidRPr="00000000">
        <w:rPr>
          <w:rtl w:val="0"/>
        </w:rPr>
        <w:t xml:space="preserve">Ny hjemmeside?</w:t>
      </w:r>
    </w:p>
    <w:p w:rsidR="00000000" w:rsidDel="00000000" w:rsidP="00000000" w:rsidRDefault="00000000" w:rsidRPr="00000000" w14:paraId="0000001D">
      <w:pPr>
        <w:numPr>
          <w:ilvl w:val="2"/>
          <w:numId w:val="1"/>
        </w:numPr>
        <w:ind w:left="2160" w:hanging="360"/>
        <w:rPr>
          <w:u w:val="none"/>
        </w:rPr>
      </w:pPr>
      <w:r w:rsidDel="00000000" w:rsidR="00000000" w:rsidRPr="00000000">
        <w:rPr>
          <w:color w:val="ff0000"/>
          <w:rtl w:val="0"/>
        </w:rPr>
        <w:t xml:space="preserve">Simon</w:t>
      </w:r>
      <w:r w:rsidDel="00000000" w:rsidR="00000000" w:rsidRPr="00000000">
        <w:rPr>
          <w:rtl w:val="0"/>
        </w:rPr>
        <w:t xml:space="preserve"> arbejder videre med det.</w:t>
      </w:r>
    </w:p>
    <w:p w:rsidR="00000000" w:rsidDel="00000000" w:rsidP="00000000" w:rsidRDefault="00000000" w:rsidRPr="00000000" w14:paraId="0000001E">
      <w:pPr>
        <w:numPr>
          <w:ilvl w:val="1"/>
          <w:numId w:val="1"/>
        </w:numPr>
        <w:ind w:left="1440" w:hanging="360"/>
        <w:rPr>
          <w:u w:val="none"/>
        </w:rPr>
      </w:pPr>
      <w:r w:rsidDel="00000000" w:rsidR="00000000" w:rsidRPr="00000000">
        <w:rPr>
          <w:rtl w:val="0"/>
        </w:rPr>
        <w:t xml:space="preserve">Vinduer</w:t>
      </w:r>
    </w:p>
    <w:p w:rsidR="00000000" w:rsidDel="00000000" w:rsidP="00000000" w:rsidRDefault="00000000" w:rsidRPr="00000000" w14:paraId="0000001F">
      <w:pPr>
        <w:numPr>
          <w:ilvl w:val="2"/>
          <w:numId w:val="1"/>
        </w:numPr>
        <w:ind w:left="2160" w:hanging="360"/>
        <w:rPr>
          <w:i w:val="1"/>
        </w:rPr>
      </w:pPr>
      <w:r w:rsidDel="00000000" w:rsidR="00000000" w:rsidRPr="00000000">
        <w:rPr>
          <w:i w:val="1"/>
          <w:rtl w:val="0"/>
        </w:rPr>
        <w:t xml:space="preserve">Folk skal huske at male deres vinduer indvendigt (!) Såfremt man ikke gør dette, er det grænsende til misvedligeholdelse. Dette må gerne nævnes til generalforsamlingen</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Affaldsgebyr til erhvervslejere</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Se mail fra Annika og Herdis fra Wantzin samt Trines bud</w:t>
      </w:r>
    </w:p>
    <w:p w:rsidR="00000000" w:rsidDel="00000000" w:rsidP="00000000" w:rsidRDefault="00000000" w:rsidRPr="00000000" w14:paraId="00000022">
      <w:pPr>
        <w:numPr>
          <w:ilvl w:val="2"/>
          <w:numId w:val="1"/>
        </w:numPr>
        <w:ind w:left="2160" w:hanging="360"/>
        <w:rPr>
          <w:u w:val="none"/>
        </w:rPr>
      </w:pPr>
      <w:r w:rsidDel="00000000" w:rsidR="00000000" w:rsidRPr="00000000">
        <w:rPr>
          <w:rtl w:val="0"/>
        </w:rPr>
        <w:t xml:space="preserve">Simon har kontaktet Herdis: regningen udgår.</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Status forsikringssag kælder VBG</w:t>
      </w:r>
    </w:p>
    <w:p w:rsidR="00000000" w:rsidDel="00000000" w:rsidP="00000000" w:rsidRDefault="00000000" w:rsidRPr="00000000" w14:paraId="00000024">
      <w:pPr>
        <w:numPr>
          <w:ilvl w:val="1"/>
          <w:numId w:val="1"/>
        </w:numPr>
        <w:ind w:left="1440" w:hanging="360"/>
        <w:rPr>
          <w:u w:val="none"/>
        </w:rPr>
      </w:pPr>
      <w:r w:rsidDel="00000000" w:rsidR="00000000" w:rsidRPr="00000000">
        <w:rPr>
          <w:rtl w:val="0"/>
        </w:rPr>
        <w:t xml:space="preserve">Vi har fået en faktura på knap 4.000,- kr som vi selv skal betale, fordi forsikringen ikke dækkede grafitti. Håndværkerne har således udført en opgave, uden at de har fået vores accept. Håndværkerene er bedt om at kontakte forsikringsselskabet, og efterfølgende har vi intet hørt.</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Tilmeldte andelshavere til vaskeriordning</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Se mail fra Herdis. Vi udskyder den til næste gang</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Støjmåling hos slagteren</w:t>
      </w:r>
    </w:p>
    <w:p w:rsidR="00000000" w:rsidDel="00000000" w:rsidP="00000000" w:rsidRDefault="00000000" w:rsidRPr="00000000" w14:paraId="00000028">
      <w:pPr>
        <w:numPr>
          <w:ilvl w:val="1"/>
          <w:numId w:val="1"/>
        </w:numPr>
        <w:ind w:left="1440" w:hanging="360"/>
        <w:rPr>
          <w:u w:val="none"/>
        </w:rPr>
      </w:pPr>
      <w:r w:rsidDel="00000000" w:rsidR="00000000" w:rsidRPr="00000000">
        <w:rPr>
          <w:rtl w:val="0"/>
        </w:rPr>
        <w:t xml:space="preserve">Ved støjmaling i Jan Krolaks lejligheden er der ikke målt for meget støj. Jan Krolak har ikke ønsket fornyet støjmåling.</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Forsikring og taksator</w:t>
      </w:r>
    </w:p>
    <w:p w:rsidR="00000000" w:rsidDel="00000000" w:rsidP="00000000" w:rsidRDefault="00000000" w:rsidRPr="00000000" w14:paraId="0000002A">
      <w:pPr>
        <w:numPr>
          <w:ilvl w:val="1"/>
          <w:numId w:val="1"/>
        </w:numPr>
        <w:ind w:left="1440" w:hanging="360"/>
        <w:rPr>
          <w:u w:val="none"/>
        </w:rPr>
      </w:pPr>
      <w:r w:rsidDel="00000000" w:rsidR="00000000" w:rsidRPr="00000000">
        <w:rPr>
          <w:rtl w:val="0"/>
        </w:rPr>
        <w:t xml:space="preserve">Simon skal kontakte Tryg forsikring mht besigtige Nørrebrogade 193 - Peter Gadeberg på tlf 51413393</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Grafitti</w:t>
      </w:r>
    </w:p>
    <w:p w:rsidR="00000000" w:rsidDel="00000000" w:rsidP="00000000" w:rsidRDefault="00000000" w:rsidRPr="00000000" w14:paraId="0000002C">
      <w:pPr>
        <w:numPr>
          <w:ilvl w:val="1"/>
          <w:numId w:val="1"/>
        </w:numPr>
        <w:ind w:left="1440" w:hanging="360"/>
        <w:rPr>
          <w:u w:val="none"/>
        </w:rPr>
      </w:pPr>
      <w:r w:rsidDel="00000000" w:rsidR="00000000" w:rsidRPr="00000000">
        <w:rPr>
          <w:rtl w:val="0"/>
        </w:rPr>
        <w:t xml:space="preserve">Der er desværre kommet grafitti igen</w:t>
      </w:r>
    </w:p>
    <w:p w:rsidR="00000000" w:rsidDel="00000000" w:rsidP="00000000" w:rsidRDefault="00000000" w:rsidRPr="00000000" w14:paraId="0000002D">
      <w:pPr>
        <w:numPr>
          <w:ilvl w:val="1"/>
          <w:numId w:val="1"/>
        </w:numPr>
        <w:ind w:left="1440" w:hanging="360"/>
        <w:rPr>
          <w:u w:val="none"/>
        </w:rPr>
      </w:pPr>
      <w:r w:rsidDel="00000000" w:rsidR="00000000" w:rsidRPr="00000000">
        <w:rPr>
          <w:rtl w:val="0"/>
        </w:rPr>
        <w:t xml:space="preserve">Helen kontakter et firma for rens</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Ny dato for bestyrelsesmøde</w:t>
      </w:r>
    </w:p>
    <w:p w:rsidR="00000000" w:rsidDel="00000000" w:rsidP="00000000" w:rsidRDefault="00000000" w:rsidRPr="00000000" w14:paraId="0000002F">
      <w:pPr>
        <w:numPr>
          <w:ilvl w:val="1"/>
          <w:numId w:val="1"/>
        </w:numPr>
        <w:ind w:left="1440" w:hanging="360"/>
        <w:rPr>
          <w:u w:val="none"/>
        </w:rPr>
      </w:pPr>
      <w:r w:rsidDel="00000000" w:rsidR="00000000" w:rsidRPr="00000000">
        <w:rPr>
          <w:rtl w:val="0"/>
        </w:rPr>
        <w:t xml:space="preserve">Onsdag 23 oktober. Helene tjekker lige om den 22 oktober kan lade sig gøre.</w:t>
      </w:r>
    </w:p>
    <w:p w:rsidR="00000000" w:rsidDel="00000000" w:rsidP="00000000" w:rsidRDefault="00000000" w:rsidRPr="00000000" w14:paraId="00000030">
      <w:pPr>
        <w:numPr>
          <w:ilvl w:val="1"/>
          <w:numId w:val="1"/>
        </w:numPr>
        <w:ind w:left="1440" w:hanging="360"/>
        <w:rPr>
          <w:u w:val="none"/>
        </w:rPr>
      </w:pPr>
      <w:r w:rsidDel="00000000" w:rsidR="00000000" w:rsidRPr="00000000">
        <w:rPr>
          <w:rtl w:val="0"/>
        </w:rPr>
        <w:t xml:space="preserve">Hos Helene.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